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4402" w14:textId="77777777" w:rsidR="00992E20" w:rsidRPr="00F64DC5" w:rsidRDefault="00992E20" w:rsidP="00992E20">
      <w:pPr>
        <w:jc w:val="center"/>
        <w:rPr>
          <w:rFonts w:ascii="Cambria" w:hAnsi="Cambria"/>
          <w:sz w:val="32"/>
          <w:szCs w:val="32"/>
        </w:rPr>
      </w:pPr>
      <w:r w:rsidRPr="00F64DC5">
        <w:rPr>
          <w:rFonts w:ascii="Cambria" w:hAnsi="Cambria"/>
          <w:noProof/>
          <w:sz w:val="28"/>
          <w:szCs w:val="28"/>
        </w:rPr>
        <w:drawing>
          <wp:inline distT="0" distB="0" distL="0" distR="0" wp14:anchorId="707E8CF7" wp14:editId="41F2D43F">
            <wp:extent cx="463652" cy="5019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53" cy="52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EEA6" w14:textId="77777777" w:rsidR="00992E20" w:rsidRPr="00F64DC5" w:rsidRDefault="00992E20" w:rsidP="00992E20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64DC5">
        <w:rPr>
          <w:rFonts w:ascii="Cambria" w:hAnsi="Cambria"/>
          <w:b/>
          <w:bCs/>
          <w:sz w:val="24"/>
          <w:szCs w:val="24"/>
        </w:rPr>
        <w:t xml:space="preserve">Rayat Shikshan Sanstha’s </w:t>
      </w:r>
    </w:p>
    <w:p w14:paraId="061E1BB1" w14:textId="77777777" w:rsidR="00992E20" w:rsidRPr="00A10B6A" w:rsidRDefault="00992E20" w:rsidP="00992E20">
      <w:pPr>
        <w:shd w:val="clear" w:color="auto" w:fill="538135" w:themeFill="accent6" w:themeFillShade="BF"/>
        <w:spacing w:after="0" w:line="240" w:lineRule="auto"/>
        <w:jc w:val="center"/>
        <w:rPr>
          <w:rFonts w:ascii="Cambria" w:hAnsi="Cambria"/>
          <w:b/>
          <w:color w:val="FFFFFF" w:themeColor="background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10B6A">
        <w:rPr>
          <w:rFonts w:ascii="Cambria" w:hAnsi="Cambria"/>
          <w:b/>
          <w:color w:val="FFFFFF" w:themeColor="background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Veer Wajekar Arts, Science &amp; Commerce College </w:t>
      </w:r>
    </w:p>
    <w:p w14:paraId="4C19106B" w14:textId="77777777" w:rsidR="00992E20" w:rsidRPr="00F64DC5" w:rsidRDefault="00992E20" w:rsidP="00992E20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64DC5">
        <w:rPr>
          <w:rFonts w:ascii="Cambria" w:hAnsi="Cambria"/>
          <w:b/>
          <w:bCs/>
          <w:sz w:val="24"/>
          <w:szCs w:val="24"/>
        </w:rPr>
        <w:t xml:space="preserve">Mahalan </w:t>
      </w:r>
      <w:proofErr w:type="spellStart"/>
      <w:r w:rsidRPr="00F64DC5">
        <w:rPr>
          <w:rFonts w:ascii="Cambria" w:hAnsi="Cambria"/>
          <w:b/>
          <w:bCs/>
          <w:sz w:val="24"/>
          <w:szCs w:val="24"/>
        </w:rPr>
        <w:t>Vibhag</w:t>
      </w:r>
      <w:proofErr w:type="spellEnd"/>
      <w:r w:rsidRPr="00F64DC5">
        <w:rPr>
          <w:rFonts w:ascii="Cambria" w:hAnsi="Cambria"/>
          <w:b/>
          <w:bCs/>
          <w:sz w:val="24"/>
          <w:szCs w:val="24"/>
        </w:rPr>
        <w:t xml:space="preserve"> Phunde, Tal. Ura</w:t>
      </w:r>
      <w:r>
        <w:rPr>
          <w:rFonts w:ascii="Cambria" w:hAnsi="Cambria"/>
          <w:b/>
          <w:bCs/>
          <w:sz w:val="24"/>
          <w:szCs w:val="24"/>
        </w:rPr>
        <w:t>n</w:t>
      </w:r>
      <w:r w:rsidRPr="00F64DC5">
        <w:rPr>
          <w:rFonts w:ascii="Cambria" w:hAnsi="Cambria"/>
          <w:b/>
          <w:bCs/>
          <w:sz w:val="24"/>
          <w:szCs w:val="24"/>
        </w:rPr>
        <w:t>, Dist. Raigad, Navi Mumbai</w:t>
      </w:r>
      <w:r>
        <w:rPr>
          <w:rFonts w:ascii="Cambria" w:hAnsi="Cambria"/>
          <w:b/>
          <w:bCs/>
          <w:sz w:val="24"/>
          <w:szCs w:val="24"/>
        </w:rPr>
        <w:t>-400702</w:t>
      </w:r>
    </w:p>
    <w:p w14:paraId="7897BEC5" w14:textId="77777777" w:rsidR="00992E20" w:rsidRDefault="00992E20" w:rsidP="00992E20">
      <w:pPr>
        <w:rPr>
          <w:sz w:val="28"/>
          <w:szCs w:val="28"/>
        </w:rPr>
      </w:pPr>
    </w:p>
    <w:p w14:paraId="35956D44" w14:textId="30BBE3D5" w:rsidR="008D12B3" w:rsidRDefault="00992E20" w:rsidP="00992E20">
      <w:pPr>
        <w:jc w:val="center"/>
        <w:rPr>
          <w:b/>
          <w:bCs/>
        </w:rPr>
      </w:pPr>
      <w:r w:rsidRPr="00992E20">
        <w:rPr>
          <w:b/>
          <w:bCs/>
        </w:rPr>
        <w:t>Annual Report of the Institution</w:t>
      </w:r>
    </w:p>
    <w:p w14:paraId="7462DCA7" w14:textId="2D3D3C33" w:rsidR="00992E20" w:rsidRDefault="00992E20" w:rsidP="00992E20">
      <w:pPr>
        <w:jc w:val="center"/>
        <w:rPr>
          <w:b/>
          <w:bCs/>
        </w:rPr>
      </w:pPr>
      <w:r>
        <w:rPr>
          <w:b/>
          <w:bCs/>
        </w:rPr>
        <w:t>2021-22</w:t>
      </w:r>
    </w:p>
    <w:p w14:paraId="77033376" w14:textId="5B945242" w:rsidR="00992E20" w:rsidRDefault="00992E20" w:rsidP="00992E20">
      <w:pPr>
        <w:jc w:val="center"/>
        <w:rPr>
          <w:b/>
          <w:bCs/>
        </w:rPr>
      </w:pPr>
      <w:r>
        <w:rPr>
          <w:b/>
          <w:bCs/>
        </w:rPr>
        <w:t>Following activities were conducted during academic year 2021-22</w:t>
      </w:r>
    </w:p>
    <w:p w14:paraId="117A6771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Created a Plan of Action for the academic year 2021-22.</w:t>
      </w:r>
    </w:p>
    <w:p w14:paraId="1FDF1014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Composed an Action Taken Report on the Plan of Action.</w:t>
      </w:r>
    </w:p>
    <w:p w14:paraId="4B788151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Held periodic meetings of IQAC to review academic activities.</w:t>
      </w:r>
    </w:p>
    <w:p w14:paraId="6905E726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Submitted Annual Quality Assurance Reports to NAAC before the due dates.</w:t>
      </w:r>
    </w:p>
    <w:p w14:paraId="22819E22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Proposed new programs, such as M.Sc. in Zoology and Chemistry, and presented data to the LIC Committee of the University of Mumbai.</w:t>
      </w:r>
    </w:p>
    <w:p w14:paraId="619C4575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Proposal sent to NCW, New Delhi to organize National Seminar on Abusive Relationships and Domestic Violence.</w:t>
      </w:r>
    </w:p>
    <w:p w14:paraId="432181CE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Organized One week workshop on How to improve communication skills in English for students in the month of March.</w:t>
      </w:r>
    </w:p>
    <w:p w14:paraId="777D8FAD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Organized a workshop on Entrepreneurship Development for motivating students to be successful entrepreneurs.</w:t>
      </w:r>
    </w:p>
    <w:p w14:paraId="26FDE9DE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Organized training program on IPR for teachers.</w:t>
      </w:r>
    </w:p>
    <w:p w14:paraId="7601B39A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Evaluated the teaching-learning process through syllabus planning, lecture notes, and syllabus completion reports.</w:t>
      </w:r>
    </w:p>
    <w:p w14:paraId="3A53FF80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Analyzed</w:t>
      </w:r>
      <w:proofErr w:type="spellEnd"/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the academic results of undergraduate and postgraduate classes to improve institutional quality.</w:t>
      </w:r>
    </w:p>
    <w:p w14:paraId="437DA259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Monitored the offline/online teaching-learning and evaluation process.</w:t>
      </w:r>
    </w:p>
    <w:p w14:paraId="45CA09CC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Institutionalized an online student satisfaction survey.</w:t>
      </w:r>
    </w:p>
    <w:p w14:paraId="72E6AC4D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Improved the college's feedback mechanism.</w:t>
      </w:r>
    </w:p>
    <w:p w14:paraId="166CF3F8" w14:textId="77777777" w:rsidR="00992E20" w:rsidRP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Conducted academic and administrative audits of the college.</w:t>
      </w:r>
    </w:p>
    <w:p w14:paraId="05D66CD8" w14:textId="5DAE6245" w:rsidR="00992E20" w:rsidRDefault="00992E20" w:rsidP="00992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992E20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Participated in the NIRF 2022 ranking proce</w:t>
      </w:r>
      <w:r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ss.</w:t>
      </w:r>
    </w:p>
    <w:p w14:paraId="67CBD67C" w14:textId="0B0B2DBF" w:rsidR="00992E20" w:rsidRPr="00992E20" w:rsidRDefault="00992E20" w:rsidP="00992E20">
      <w:pPr>
        <w:spacing w:before="100" w:beforeAutospacing="1" w:after="100" w:afterAutospacing="1" w:line="240" w:lineRule="auto"/>
        <w:ind w:left="3240" w:firstLine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>
        <w:rPr>
          <w:noProof/>
        </w:rPr>
        <w:drawing>
          <wp:inline distT="0" distB="0" distL="0" distR="0" wp14:anchorId="12A23A62" wp14:editId="72709D63">
            <wp:extent cx="837971" cy="881235"/>
            <wp:effectExtent l="0" t="0" r="635" b="0"/>
            <wp:docPr id="534441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91" cy="89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486549" wp14:editId="64CCABD8">
            <wp:extent cx="1959999" cy="1122667"/>
            <wp:effectExtent l="0" t="0" r="2540" b="1905"/>
            <wp:docPr id="160819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531" cy="11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E20" w:rsidRPr="0099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7079B"/>
    <w:multiLevelType w:val="multilevel"/>
    <w:tmpl w:val="D2C0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3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B3"/>
    <w:rsid w:val="008D12B3"/>
    <w:rsid w:val="009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1CEA"/>
  <w15:chartTrackingRefBased/>
  <w15:docId w15:val="{9679FE6A-1500-4C02-8E2C-E6592D8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20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Patil</dc:creator>
  <cp:keywords/>
  <dc:description/>
  <cp:lastModifiedBy>Rahul Patil</cp:lastModifiedBy>
  <cp:revision>2</cp:revision>
  <dcterms:created xsi:type="dcterms:W3CDTF">2023-05-16T13:38:00Z</dcterms:created>
  <dcterms:modified xsi:type="dcterms:W3CDTF">2023-05-16T13:42:00Z</dcterms:modified>
</cp:coreProperties>
</file>